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9639"/>
      </w:tblGrid>
      <w:tr w:rsidR="005157D5" w:rsidRPr="005157D5" w:rsidTr="0046054E">
        <w:trPr>
          <w:trHeight w:val="3455"/>
        </w:trPr>
        <w:tc>
          <w:tcPr>
            <w:tcW w:w="9639" w:type="dxa"/>
          </w:tcPr>
          <w:p w:rsidR="00761302" w:rsidRPr="005157D5" w:rsidRDefault="00761302" w:rsidP="0046054E">
            <w:pPr>
              <w:ind w:left="284"/>
              <w:jc w:val="both"/>
              <w:rPr>
                <w:spacing w:val="20"/>
                <w:sz w:val="28"/>
              </w:rPr>
            </w:pPr>
          </w:p>
          <w:p w:rsidR="00761302" w:rsidRPr="005157D5" w:rsidRDefault="00761302" w:rsidP="0046054E">
            <w:pPr>
              <w:jc w:val="center"/>
              <w:rPr>
                <w:b/>
                <w:spacing w:val="20"/>
                <w:sz w:val="28"/>
              </w:rPr>
            </w:pPr>
            <w:r w:rsidRPr="005157D5">
              <w:rPr>
                <w:b/>
                <w:spacing w:val="20"/>
                <w:sz w:val="28"/>
              </w:rPr>
              <w:t xml:space="preserve">Иркутская область </w:t>
            </w:r>
          </w:p>
          <w:p w:rsidR="00761302" w:rsidRPr="005157D5" w:rsidRDefault="00761302" w:rsidP="0046054E">
            <w:pPr>
              <w:jc w:val="center"/>
              <w:rPr>
                <w:b/>
                <w:spacing w:val="20"/>
                <w:sz w:val="28"/>
              </w:rPr>
            </w:pPr>
            <w:r w:rsidRPr="005157D5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761302" w:rsidRPr="005157D5" w:rsidRDefault="00761302" w:rsidP="0046054E">
            <w:pPr>
              <w:jc w:val="center"/>
              <w:rPr>
                <w:b/>
                <w:spacing w:val="20"/>
                <w:sz w:val="28"/>
              </w:rPr>
            </w:pPr>
            <w:r w:rsidRPr="005157D5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761302" w:rsidRPr="005157D5" w:rsidRDefault="00761302" w:rsidP="0046054E">
            <w:pPr>
              <w:jc w:val="center"/>
              <w:rPr>
                <w:b/>
                <w:spacing w:val="20"/>
                <w:sz w:val="28"/>
              </w:rPr>
            </w:pPr>
            <w:r w:rsidRPr="005157D5">
              <w:rPr>
                <w:b/>
                <w:spacing w:val="20"/>
                <w:sz w:val="28"/>
              </w:rPr>
              <w:t>АДМИНИСТРАЦИЯ</w:t>
            </w:r>
          </w:p>
          <w:p w:rsidR="00761302" w:rsidRPr="005157D5" w:rsidRDefault="00761302" w:rsidP="0046054E">
            <w:pPr>
              <w:jc w:val="center"/>
              <w:rPr>
                <w:b/>
                <w:spacing w:val="20"/>
                <w:sz w:val="28"/>
              </w:rPr>
            </w:pPr>
            <w:r w:rsidRPr="005157D5">
              <w:rPr>
                <w:b/>
                <w:spacing w:val="20"/>
                <w:sz w:val="28"/>
              </w:rPr>
              <w:t>Тулунского муниципального района</w:t>
            </w:r>
          </w:p>
          <w:p w:rsidR="00761302" w:rsidRPr="005157D5" w:rsidRDefault="00761302" w:rsidP="0046054E">
            <w:pPr>
              <w:jc w:val="center"/>
              <w:rPr>
                <w:b/>
                <w:spacing w:val="20"/>
                <w:sz w:val="28"/>
              </w:rPr>
            </w:pPr>
          </w:p>
          <w:p w:rsidR="00761302" w:rsidRPr="005157D5" w:rsidRDefault="00761302" w:rsidP="0046054E">
            <w:pPr>
              <w:pStyle w:val="a6"/>
              <w:ind w:left="-3827" w:right="-3970"/>
              <w:jc w:val="center"/>
              <w:rPr>
                <w:b/>
                <w:spacing w:val="20"/>
                <w:sz w:val="36"/>
              </w:rPr>
            </w:pPr>
            <w:r w:rsidRPr="005157D5">
              <w:rPr>
                <w:b/>
                <w:spacing w:val="20"/>
                <w:sz w:val="36"/>
              </w:rPr>
              <w:t>П О С Т А Н О В Л Е Н И Е</w:t>
            </w:r>
          </w:p>
          <w:p w:rsidR="00761302" w:rsidRPr="005157D5" w:rsidRDefault="00761302" w:rsidP="0046054E">
            <w:pPr>
              <w:pStyle w:val="a6"/>
              <w:ind w:left="-3827" w:right="-3970"/>
              <w:jc w:val="center"/>
              <w:rPr>
                <w:b/>
                <w:spacing w:val="20"/>
                <w:sz w:val="36"/>
              </w:rPr>
            </w:pPr>
          </w:p>
          <w:p w:rsidR="00761302" w:rsidRPr="005157D5" w:rsidRDefault="00761302" w:rsidP="000D75A3">
            <w:pPr>
              <w:rPr>
                <w:b/>
                <w:spacing w:val="20"/>
                <w:sz w:val="28"/>
              </w:rPr>
            </w:pPr>
            <w:proofErr w:type="gramStart"/>
            <w:r w:rsidRPr="005157D5">
              <w:rPr>
                <w:b/>
                <w:spacing w:val="20"/>
                <w:sz w:val="28"/>
              </w:rPr>
              <w:t>от</w:t>
            </w:r>
            <w:proofErr w:type="gramEnd"/>
            <w:r w:rsidRPr="005157D5">
              <w:rPr>
                <w:b/>
                <w:spacing w:val="20"/>
                <w:sz w:val="28"/>
              </w:rPr>
              <w:t xml:space="preserve">   «</w:t>
            </w:r>
            <w:r w:rsidR="000D75A3">
              <w:rPr>
                <w:b/>
                <w:spacing w:val="20"/>
                <w:sz w:val="28"/>
              </w:rPr>
              <w:t>12</w:t>
            </w:r>
            <w:r w:rsidR="0057308A">
              <w:rPr>
                <w:b/>
                <w:spacing w:val="20"/>
                <w:sz w:val="28"/>
              </w:rPr>
              <w:t xml:space="preserve"> </w:t>
            </w:r>
            <w:r w:rsidR="005157D5" w:rsidRPr="005157D5">
              <w:rPr>
                <w:b/>
                <w:spacing w:val="20"/>
                <w:sz w:val="28"/>
              </w:rPr>
              <w:t xml:space="preserve">» </w:t>
            </w:r>
            <w:r w:rsidR="000D75A3">
              <w:rPr>
                <w:b/>
                <w:spacing w:val="20"/>
                <w:sz w:val="28"/>
              </w:rPr>
              <w:t xml:space="preserve">марта </w:t>
            </w:r>
            <w:r w:rsidR="0057308A">
              <w:rPr>
                <w:b/>
                <w:spacing w:val="20"/>
                <w:sz w:val="28"/>
              </w:rPr>
              <w:t xml:space="preserve"> </w:t>
            </w:r>
            <w:r w:rsidRPr="005157D5">
              <w:rPr>
                <w:b/>
                <w:spacing w:val="20"/>
                <w:sz w:val="28"/>
              </w:rPr>
              <w:t>201</w:t>
            </w:r>
            <w:r w:rsidR="006745A4">
              <w:rPr>
                <w:b/>
                <w:spacing w:val="20"/>
                <w:sz w:val="28"/>
              </w:rPr>
              <w:t>8</w:t>
            </w:r>
            <w:r w:rsidRPr="005157D5">
              <w:rPr>
                <w:b/>
                <w:spacing w:val="20"/>
                <w:sz w:val="28"/>
              </w:rPr>
              <w:t xml:space="preserve"> г.</w:t>
            </w:r>
            <w:r w:rsidRPr="005157D5">
              <w:rPr>
                <w:b/>
                <w:spacing w:val="20"/>
                <w:sz w:val="28"/>
              </w:rPr>
              <w:tab/>
            </w:r>
            <w:r w:rsidRPr="005157D5">
              <w:rPr>
                <w:b/>
                <w:spacing w:val="20"/>
                <w:sz w:val="28"/>
              </w:rPr>
              <w:tab/>
            </w:r>
            <w:r w:rsidRPr="005157D5">
              <w:rPr>
                <w:b/>
                <w:spacing w:val="20"/>
                <w:sz w:val="28"/>
              </w:rPr>
              <w:tab/>
            </w:r>
            <w:r w:rsidRPr="005157D5">
              <w:rPr>
                <w:b/>
                <w:spacing w:val="20"/>
                <w:sz w:val="28"/>
              </w:rPr>
              <w:tab/>
              <w:t xml:space="preserve">                № </w:t>
            </w:r>
            <w:r w:rsidR="000D75A3">
              <w:rPr>
                <w:b/>
                <w:spacing w:val="20"/>
                <w:sz w:val="28"/>
              </w:rPr>
              <w:t>40-пг</w:t>
            </w:r>
          </w:p>
          <w:p w:rsidR="00761302" w:rsidRPr="005157D5" w:rsidRDefault="00761302" w:rsidP="0046054E">
            <w:pPr>
              <w:pStyle w:val="Oaieaaaa"/>
              <w:ind w:left="-3827" w:right="-3970"/>
              <w:jc w:val="left"/>
              <w:rPr>
                <w:spacing w:val="20"/>
                <w:sz w:val="32"/>
              </w:rPr>
            </w:pPr>
          </w:p>
          <w:p w:rsidR="00761302" w:rsidRPr="005157D5" w:rsidRDefault="00761302" w:rsidP="0046054E">
            <w:pPr>
              <w:pStyle w:val="Oaieaaaa"/>
              <w:ind w:left="-3827" w:right="-3970"/>
              <w:jc w:val="left"/>
              <w:rPr>
                <w:spacing w:val="20"/>
                <w:sz w:val="32"/>
              </w:rPr>
            </w:pPr>
          </w:p>
        </w:tc>
      </w:tr>
    </w:tbl>
    <w:p w:rsidR="00761302" w:rsidRPr="0057308A" w:rsidRDefault="00761302" w:rsidP="00761302">
      <w:pPr>
        <w:widowControl w:val="0"/>
        <w:autoSpaceDE w:val="0"/>
        <w:autoSpaceDN w:val="0"/>
        <w:adjustRightInd w:val="0"/>
        <w:rPr>
          <w:b/>
          <w:i/>
          <w:sz w:val="28"/>
        </w:rPr>
      </w:pPr>
      <w:r w:rsidRPr="0057308A">
        <w:rPr>
          <w:b/>
          <w:i/>
          <w:sz w:val="28"/>
        </w:rPr>
        <w:t>Об организации  на территории</w:t>
      </w:r>
    </w:p>
    <w:p w:rsidR="00761302" w:rsidRPr="0057308A" w:rsidRDefault="00761302" w:rsidP="00761302">
      <w:pPr>
        <w:widowControl w:val="0"/>
        <w:autoSpaceDE w:val="0"/>
        <w:autoSpaceDN w:val="0"/>
        <w:adjustRightInd w:val="0"/>
        <w:rPr>
          <w:b/>
          <w:i/>
          <w:sz w:val="28"/>
        </w:rPr>
      </w:pPr>
      <w:r w:rsidRPr="0057308A">
        <w:rPr>
          <w:b/>
          <w:i/>
          <w:sz w:val="28"/>
        </w:rPr>
        <w:t xml:space="preserve">Тулунского муниципального района </w:t>
      </w:r>
    </w:p>
    <w:p w:rsidR="00761302" w:rsidRPr="0057308A" w:rsidRDefault="00761302" w:rsidP="00761302">
      <w:pPr>
        <w:widowControl w:val="0"/>
        <w:autoSpaceDE w:val="0"/>
        <w:autoSpaceDN w:val="0"/>
        <w:adjustRightInd w:val="0"/>
        <w:rPr>
          <w:b/>
          <w:i/>
          <w:sz w:val="28"/>
        </w:rPr>
      </w:pPr>
      <w:r w:rsidRPr="0057308A">
        <w:rPr>
          <w:b/>
          <w:i/>
          <w:sz w:val="28"/>
        </w:rPr>
        <w:t xml:space="preserve">отдыха и занятости детей и подростков </w:t>
      </w:r>
    </w:p>
    <w:p w:rsidR="00761302" w:rsidRPr="0057308A" w:rsidRDefault="00761302" w:rsidP="00761302">
      <w:pPr>
        <w:widowControl w:val="0"/>
        <w:autoSpaceDE w:val="0"/>
        <w:autoSpaceDN w:val="0"/>
        <w:adjustRightInd w:val="0"/>
        <w:rPr>
          <w:b/>
          <w:i/>
          <w:sz w:val="28"/>
        </w:rPr>
      </w:pPr>
      <w:proofErr w:type="gramStart"/>
      <w:r w:rsidRPr="0057308A">
        <w:rPr>
          <w:b/>
          <w:i/>
          <w:sz w:val="28"/>
        </w:rPr>
        <w:t>в</w:t>
      </w:r>
      <w:proofErr w:type="gramEnd"/>
      <w:r w:rsidRPr="0057308A">
        <w:rPr>
          <w:b/>
          <w:i/>
          <w:sz w:val="28"/>
        </w:rPr>
        <w:t xml:space="preserve"> каникулярное и свободное от учебы </w:t>
      </w:r>
    </w:p>
    <w:p w:rsidR="00761302" w:rsidRPr="0057308A" w:rsidRDefault="000D5AD5" w:rsidP="00761302">
      <w:pPr>
        <w:widowControl w:val="0"/>
        <w:autoSpaceDE w:val="0"/>
        <w:autoSpaceDN w:val="0"/>
        <w:adjustRightInd w:val="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время в 2018</w:t>
      </w:r>
      <w:r w:rsidR="00761302" w:rsidRPr="0057308A">
        <w:rPr>
          <w:b/>
          <w:i/>
          <w:sz w:val="28"/>
          <w:szCs w:val="28"/>
        </w:rPr>
        <w:t xml:space="preserve"> году</w:t>
      </w:r>
      <w:bookmarkStart w:id="0" w:name="_GoBack"/>
      <w:bookmarkEnd w:id="0"/>
    </w:p>
    <w:p w:rsidR="00761302" w:rsidRDefault="00761302" w:rsidP="00761302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  <w:u w:val="single"/>
        </w:rPr>
      </w:pPr>
    </w:p>
    <w:p w:rsidR="008B5B4B" w:rsidRDefault="0057308A" w:rsidP="0076130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761302" w:rsidRDefault="00761302" w:rsidP="00292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на территории Тулунского муниципального района отдыха и занятости детей и подростков в каникулярное и </w:t>
      </w:r>
      <w:r w:rsidR="006745A4">
        <w:rPr>
          <w:sz w:val="28"/>
          <w:szCs w:val="28"/>
        </w:rPr>
        <w:t xml:space="preserve">свободное от учебы </w:t>
      </w:r>
      <w:proofErr w:type="gramStart"/>
      <w:r w:rsidR="006745A4">
        <w:rPr>
          <w:sz w:val="28"/>
          <w:szCs w:val="28"/>
        </w:rPr>
        <w:t>время  в</w:t>
      </w:r>
      <w:proofErr w:type="gramEnd"/>
      <w:r w:rsidR="006745A4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году, руководствуясь ст. 15  Федерального закона от 06.10.2003 г. № 131-ФЗ «Об общих принципах организации местного самоуправления в Российской Федерации», </w:t>
      </w:r>
      <w:r w:rsidRPr="00972A43">
        <w:rPr>
          <w:sz w:val="28"/>
          <w:szCs w:val="28"/>
        </w:rPr>
        <w:t>законом Иркутской области от 02.12.2011 г.  № 121-ОЗ «Об отдельных вопросах организаци</w:t>
      </w:r>
      <w:r w:rsidRPr="0099579D">
        <w:rPr>
          <w:sz w:val="28"/>
          <w:szCs w:val="28"/>
        </w:rPr>
        <w:t>и и обеспечения отдыха и оздоровления детей в</w:t>
      </w:r>
      <w:r w:rsidR="001038A0">
        <w:rPr>
          <w:sz w:val="28"/>
          <w:szCs w:val="28"/>
        </w:rPr>
        <w:t xml:space="preserve"> </w:t>
      </w:r>
      <w:r w:rsidRPr="0099579D">
        <w:rPr>
          <w:sz w:val="28"/>
          <w:szCs w:val="28"/>
        </w:rPr>
        <w:t xml:space="preserve">Иркутской области», </w:t>
      </w:r>
      <w:r w:rsidR="0099579D" w:rsidRPr="0099579D">
        <w:rPr>
          <w:sz w:val="28"/>
          <w:szCs w:val="28"/>
        </w:rPr>
        <w:t>постановлением правительства Иркутской области от</w:t>
      </w:r>
      <w:r w:rsidR="006745A4">
        <w:rPr>
          <w:sz w:val="28"/>
          <w:szCs w:val="28"/>
        </w:rPr>
        <w:t xml:space="preserve"> 26 февраля 2018 года № 150</w:t>
      </w:r>
      <w:r w:rsidR="0099579D" w:rsidRPr="0099579D">
        <w:rPr>
          <w:sz w:val="28"/>
          <w:szCs w:val="28"/>
        </w:rPr>
        <w:t xml:space="preserve">-пп </w:t>
      </w:r>
      <w:r w:rsidR="001038A0">
        <w:rPr>
          <w:sz w:val="28"/>
          <w:szCs w:val="28"/>
        </w:rPr>
        <w:t xml:space="preserve">«О </w:t>
      </w:r>
      <w:r w:rsidRPr="0099579D">
        <w:rPr>
          <w:sz w:val="28"/>
          <w:szCs w:val="28"/>
        </w:rPr>
        <w:t xml:space="preserve"> </w:t>
      </w:r>
      <w:r w:rsidR="001038A0">
        <w:rPr>
          <w:sz w:val="28"/>
          <w:szCs w:val="28"/>
        </w:rPr>
        <w:t>распределении</w:t>
      </w:r>
      <w:r w:rsidR="0099579D" w:rsidRPr="0099579D">
        <w:rPr>
          <w:sz w:val="28"/>
          <w:szCs w:val="28"/>
        </w:rPr>
        <w:t xml:space="preserve"> субсидий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</w:t>
      </w:r>
      <w:proofErr w:type="gramStart"/>
      <w:r w:rsidR="0099579D" w:rsidRPr="0099579D">
        <w:rPr>
          <w:sz w:val="28"/>
          <w:szCs w:val="28"/>
        </w:rPr>
        <w:t>пребыванием</w:t>
      </w:r>
      <w:proofErr w:type="gramEnd"/>
      <w:r w:rsidR="0099579D" w:rsidRPr="0099579D">
        <w:rPr>
          <w:sz w:val="28"/>
          <w:szCs w:val="28"/>
        </w:rPr>
        <w:t xml:space="preserve"> детей, организованных органами местного самоуправления муниципальных образований Иркутской области</w:t>
      </w:r>
      <w:r w:rsidR="001038A0">
        <w:rPr>
          <w:sz w:val="28"/>
          <w:szCs w:val="28"/>
        </w:rPr>
        <w:t>, между муниципальными образованиями Иркутской области в 2018 году</w:t>
      </w:r>
      <w:r w:rsidR="0099579D" w:rsidRPr="0099579D">
        <w:rPr>
          <w:sz w:val="28"/>
          <w:szCs w:val="28"/>
        </w:rPr>
        <w:t>»</w:t>
      </w:r>
      <w:r w:rsidR="001038A0">
        <w:rPr>
          <w:sz w:val="28"/>
          <w:szCs w:val="28"/>
        </w:rPr>
        <w:t>,</w:t>
      </w:r>
      <w:r w:rsidR="0099579D" w:rsidRPr="00995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22 Устава  муниципального образования  «Тулунский район», </w:t>
      </w:r>
    </w:p>
    <w:p w:rsidR="00761302" w:rsidRDefault="00761302" w:rsidP="00761302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8B5B4B" w:rsidRDefault="008B5B4B" w:rsidP="00761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302" w:rsidRDefault="00761302" w:rsidP="00761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61302" w:rsidRDefault="00761302" w:rsidP="00761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302" w:rsidRDefault="00761302" w:rsidP="0076130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61302" w:rsidRPr="00A4259B" w:rsidRDefault="006745A4" w:rsidP="00761302">
      <w:pPr>
        <w:spacing w:line="276" w:lineRule="auto"/>
        <w:jc w:val="both"/>
        <w:rPr>
          <w:sz w:val="28"/>
        </w:rPr>
      </w:pPr>
      <w:r>
        <w:rPr>
          <w:color w:val="000000"/>
          <w:sz w:val="28"/>
        </w:rPr>
        <w:t>1</w:t>
      </w:r>
      <w:r w:rsidR="00761302">
        <w:rPr>
          <w:color w:val="000000"/>
          <w:sz w:val="28"/>
        </w:rPr>
        <w:t xml:space="preserve">. </w:t>
      </w:r>
      <w:r w:rsidR="00761302">
        <w:rPr>
          <w:sz w:val="28"/>
          <w:szCs w:val="28"/>
        </w:rPr>
        <w:t xml:space="preserve">Комитету  по финансам администрации Тулунского муниципального района </w:t>
      </w:r>
      <w:r w:rsidR="00761302">
        <w:rPr>
          <w:sz w:val="28"/>
        </w:rPr>
        <w:t xml:space="preserve">(Романчук Г.Э.) обеспечить финансирование  мероприятий, </w:t>
      </w:r>
      <w:r w:rsidR="00ED560C">
        <w:rPr>
          <w:sz w:val="28"/>
        </w:rPr>
        <w:t xml:space="preserve">направленных на организацию на территории Тулунского муниципального района отдыха и занятости детей и подростков в каникулярное и свободное </w:t>
      </w:r>
      <w:r w:rsidR="00ED560C">
        <w:rPr>
          <w:sz w:val="28"/>
        </w:rPr>
        <w:lastRenderedPageBreak/>
        <w:t>от учебы время в 2018</w:t>
      </w:r>
      <w:r w:rsidR="00761302">
        <w:rPr>
          <w:sz w:val="28"/>
        </w:rPr>
        <w:t xml:space="preserve">, за счет средств местного бюджета,  предусмотренных в соответствии со сводной бюджетной росписью главному распределителю бюджетных средств </w:t>
      </w:r>
      <w:r>
        <w:rPr>
          <w:sz w:val="28"/>
        </w:rPr>
        <w:t>комитету по образованию</w:t>
      </w:r>
      <w:r w:rsidR="00761302">
        <w:rPr>
          <w:sz w:val="28"/>
        </w:rPr>
        <w:t xml:space="preserve"> администрации Тулунского </w:t>
      </w:r>
      <w:r>
        <w:rPr>
          <w:sz w:val="28"/>
        </w:rPr>
        <w:t xml:space="preserve"> муниципального района   на 2018</w:t>
      </w:r>
      <w:r w:rsidR="00761302">
        <w:rPr>
          <w:sz w:val="28"/>
        </w:rPr>
        <w:t xml:space="preserve"> год,  в </w:t>
      </w:r>
      <w:r w:rsidR="00761302" w:rsidRPr="00A4259B">
        <w:rPr>
          <w:sz w:val="28"/>
        </w:rPr>
        <w:t xml:space="preserve">размере  </w:t>
      </w:r>
      <w:r w:rsidR="006C5341">
        <w:rPr>
          <w:color w:val="FF0000"/>
          <w:sz w:val="28"/>
        </w:rPr>
        <w:t>18</w:t>
      </w:r>
      <w:r w:rsidR="003C37DF">
        <w:rPr>
          <w:color w:val="FF0000"/>
          <w:sz w:val="28"/>
        </w:rPr>
        <w:t>43,60</w:t>
      </w:r>
      <w:r w:rsidR="0042145E">
        <w:rPr>
          <w:color w:val="FF0000"/>
          <w:sz w:val="28"/>
        </w:rPr>
        <w:t xml:space="preserve"> тыс.</w:t>
      </w:r>
      <w:r w:rsidR="006C5341">
        <w:rPr>
          <w:color w:val="FF0000"/>
          <w:sz w:val="28"/>
        </w:rPr>
        <w:t xml:space="preserve"> </w:t>
      </w:r>
      <w:r w:rsidR="00761302" w:rsidRPr="00A4259B">
        <w:rPr>
          <w:sz w:val="28"/>
        </w:rPr>
        <w:t xml:space="preserve"> рублей</w:t>
      </w:r>
      <w:r w:rsidR="006C5341">
        <w:rPr>
          <w:sz w:val="28"/>
        </w:rPr>
        <w:t xml:space="preserve"> из средств,</w:t>
      </w:r>
      <w:r w:rsidR="00821B5B">
        <w:rPr>
          <w:sz w:val="28"/>
        </w:rPr>
        <w:t xml:space="preserve"> </w:t>
      </w:r>
      <w:r w:rsidR="006C5341">
        <w:rPr>
          <w:sz w:val="28"/>
        </w:rPr>
        <w:t>предусмотренных муниципальной программой «Развитие образования на территории Тулунского муниципального района на 2017-2021 гг.»,</w:t>
      </w:r>
      <w:r w:rsidR="00ED560C">
        <w:rPr>
          <w:sz w:val="28"/>
        </w:rPr>
        <w:t xml:space="preserve"> </w:t>
      </w:r>
      <w:r w:rsidR="006C5341">
        <w:rPr>
          <w:sz w:val="28"/>
        </w:rPr>
        <w:t>утвержденно</w:t>
      </w:r>
      <w:r w:rsidR="00ED560C">
        <w:rPr>
          <w:sz w:val="28"/>
        </w:rPr>
        <w:t>й постановлением администрации Т</w:t>
      </w:r>
      <w:r w:rsidR="006C5341">
        <w:rPr>
          <w:sz w:val="28"/>
        </w:rPr>
        <w:t>улунского муниципального района от 30.11.2016 г. № 141 –</w:t>
      </w:r>
      <w:proofErr w:type="spellStart"/>
      <w:r w:rsidR="006C5341">
        <w:rPr>
          <w:sz w:val="28"/>
        </w:rPr>
        <w:t>пг</w:t>
      </w:r>
      <w:proofErr w:type="spellEnd"/>
      <w:r w:rsidR="00761302" w:rsidRPr="00A4259B">
        <w:rPr>
          <w:sz w:val="28"/>
        </w:rPr>
        <w:t xml:space="preserve">: </w:t>
      </w:r>
    </w:p>
    <w:p w:rsidR="00ED560C" w:rsidRDefault="00761302" w:rsidP="00761302">
      <w:pPr>
        <w:spacing w:line="276" w:lineRule="auto"/>
        <w:jc w:val="both"/>
        <w:rPr>
          <w:sz w:val="28"/>
        </w:rPr>
      </w:pPr>
      <w:r w:rsidRPr="00A4259B">
        <w:rPr>
          <w:sz w:val="28"/>
        </w:rPr>
        <w:t xml:space="preserve"> - </w:t>
      </w:r>
      <w:r w:rsidR="003C37DF">
        <w:rPr>
          <w:color w:val="FF0000"/>
          <w:sz w:val="28"/>
          <w:szCs w:val="28"/>
        </w:rPr>
        <w:t>1004,80</w:t>
      </w:r>
      <w:r w:rsidR="00ED560C">
        <w:rPr>
          <w:sz w:val="28"/>
          <w:szCs w:val="28"/>
        </w:rPr>
        <w:t xml:space="preserve"> тыс. рублей на организацию отдыха детей в лагерях с дневным пребыванием в летнее каникулярное время</w:t>
      </w:r>
      <w:r w:rsidR="00ED560C" w:rsidRPr="0046054E">
        <w:rPr>
          <w:sz w:val="28"/>
        </w:rPr>
        <w:t>;</w:t>
      </w:r>
    </w:p>
    <w:p w:rsidR="00761302" w:rsidRDefault="00ED560C" w:rsidP="0076130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6C5341" w:rsidRPr="00C57E3D">
        <w:rPr>
          <w:color w:val="FF0000"/>
          <w:sz w:val="28"/>
        </w:rPr>
        <w:t>198,2</w:t>
      </w:r>
      <w:r w:rsidR="0042145E">
        <w:rPr>
          <w:sz w:val="28"/>
        </w:rPr>
        <w:t xml:space="preserve"> тыс.</w:t>
      </w:r>
      <w:r w:rsidR="0046054E" w:rsidRPr="00A4259B">
        <w:rPr>
          <w:sz w:val="28"/>
        </w:rPr>
        <w:t xml:space="preserve">  рублей на </w:t>
      </w:r>
      <w:proofErr w:type="spellStart"/>
      <w:r w:rsidR="0046054E" w:rsidRPr="00A4259B">
        <w:rPr>
          <w:sz w:val="28"/>
          <w:szCs w:val="28"/>
        </w:rPr>
        <w:t>софинансирование</w:t>
      </w:r>
      <w:proofErr w:type="spellEnd"/>
      <w:r w:rsidR="0046054E" w:rsidRPr="0046054E">
        <w:rPr>
          <w:sz w:val="28"/>
          <w:szCs w:val="28"/>
        </w:rPr>
        <w:t xml:space="preserve">  стоимости набора продуктов питания в лагерях дневного пребывания детей</w:t>
      </w:r>
      <w:r>
        <w:rPr>
          <w:sz w:val="28"/>
          <w:szCs w:val="28"/>
        </w:rPr>
        <w:t>;</w:t>
      </w:r>
      <w:r w:rsidR="00C57E3D">
        <w:rPr>
          <w:sz w:val="28"/>
          <w:szCs w:val="28"/>
        </w:rPr>
        <w:t xml:space="preserve"> </w:t>
      </w:r>
    </w:p>
    <w:p w:rsidR="006C5341" w:rsidRPr="00761302" w:rsidRDefault="006C5341" w:rsidP="00761302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 xml:space="preserve">- </w:t>
      </w:r>
      <w:r w:rsidRPr="00C57E3D">
        <w:rPr>
          <w:color w:val="FF0000"/>
          <w:sz w:val="28"/>
        </w:rPr>
        <w:t>250,0</w:t>
      </w:r>
      <w:r w:rsidRPr="00A4259B">
        <w:rPr>
          <w:sz w:val="28"/>
        </w:rPr>
        <w:t xml:space="preserve">  </w:t>
      </w:r>
      <w:r w:rsidR="0042145E">
        <w:rPr>
          <w:sz w:val="28"/>
        </w:rPr>
        <w:t>тыс.</w:t>
      </w:r>
      <w:r w:rsidR="00821B5B">
        <w:rPr>
          <w:sz w:val="28"/>
        </w:rPr>
        <w:t xml:space="preserve"> </w:t>
      </w:r>
      <w:r w:rsidRPr="00A4259B">
        <w:rPr>
          <w:sz w:val="28"/>
        </w:rPr>
        <w:t>рублей на организацию и проведение эколого-туристиче</w:t>
      </w:r>
      <w:r>
        <w:rPr>
          <w:sz w:val="28"/>
        </w:rPr>
        <w:t>ского слета сельских школьников;</w:t>
      </w:r>
    </w:p>
    <w:p w:rsidR="009C20AB" w:rsidRPr="00ED560C" w:rsidRDefault="00761302" w:rsidP="00761302">
      <w:pPr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="00292B85">
        <w:rPr>
          <w:sz w:val="28"/>
        </w:rPr>
        <w:t xml:space="preserve"> </w:t>
      </w:r>
      <w:r w:rsidR="006C5341" w:rsidRPr="00C57E3D">
        <w:rPr>
          <w:color w:val="FF0000"/>
          <w:sz w:val="28"/>
        </w:rPr>
        <w:t>3</w:t>
      </w:r>
      <w:r w:rsidR="0042145E">
        <w:rPr>
          <w:color w:val="FF0000"/>
          <w:sz w:val="28"/>
        </w:rPr>
        <w:t xml:space="preserve">90,6 </w:t>
      </w:r>
      <w:r w:rsidR="0042145E">
        <w:rPr>
          <w:sz w:val="28"/>
        </w:rPr>
        <w:t>тыс.</w:t>
      </w:r>
      <w:r w:rsidR="00821B5B">
        <w:rPr>
          <w:sz w:val="28"/>
        </w:rPr>
        <w:t xml:space="preserve"> </w:t>
      </w:r>
      <w:r w:rsidRPr="000555A4">
        <w:rPr>
          <w:sz w:val="28"/>
        </w:rPr>
        <w:t>рублей на организацию временных рабочих мест для трудоустройства несовершеннолетних, в возрасте от 14 до 18 лет, в т.ч. оказавшихся в трудной жизненной ситуации, состоящих на профучетах, проживающих в семьях, находящихся в трудной жизненной си</w:t>
      </w:r>
      <w:r w:rsidR="0044620F">
        <w:rPr>
          <w:sz w:val="28"/>
        </w:rPr>
        <w:t xml:space="preserve">туации, проходящих реабилитацию, </w:t>
      </w:r>
      <w:r w:rsidRPr="000555A4">
        <w:rPr>
          <w:sz w:val="28"/>
        </w:rPr>
        <w:t>в каникулярное и свободное от учебы время</w:t>
      </w:r>
      <w:r w:rsidR="006C5341">
        <w:rPr>
          <w:sz w:val="28"/>
        </w:rPr>
        <w:t>.</w:t>
      </w:r>
    </w:p>
    <w:p w:rsidR="009C20AB" w:rsidRDefault="009C20AB" w:rsidP="0076130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61302" w:rsidRDefault="00ED560C" w:rsidP="0076130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</w:t>
      </w:r>
      <w:r w:rsidR="00761302">
        <w:rPr>
          <w:sz w:val="28"/>
        </w:rPr>
        <w:t xml:space="preserve">. Контроль за исполнением настоящего постановления </w:t>
      </w:r>
      <w:r w:rsidR="00256642">
        <w:rPr>
          <w:sz w:val="28"/>
        </w:rPr>
        <w:t>возложить на заместителя мэра</w:t>
      </w:r>
      <w:r w:rsidR="006745A4">
        <w:rPr>
          <w:sz w:val="28"/>
        </w:rPr>
        <w:t xml:space="preserve"> Тулунского муниципального </w:t>
      </w:r>
      <w:proofErr w:type="gramStart"/>
      <w:r w:rsidR="006745A4">
        <w:rPr>
          <w:sz w:val="28"/>
        </w:rPr>
        <w:t>района</w:t>
      </w:r>
      <w:r w:rsidR="00256642">
        <w:rPr>
          <w:sz w:val="28"/>
        </w:rPr>
        <w:t xml:space="preserve">  В.Н.</w:t>
      </w:r>
      <w:proofErr w:type="gramEnd"/>
      <w:r w:rsidR="00256642">
        <w:rPr>
          <w:sz w:val="28"/>
        </w:rPr>
        <w:t xml:space="preserve"> Карпенко.</w:t>
      </w:r>
    </w:p>
    <w:p w:rsidR="008B5B4B" w:rsidRDefault="008B5B4B" w:rsidP="0076130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B5B4B" w:rsidRDefault="008B5B4B" w:rsidP="0076130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B5B4B" w:rsidRDefault="008B5B4B" w:rsidP="0076130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61302" w:rsidRDefault="006745A4" w:rsidP="0076130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</w:t>
      </w:r>
      <w:r w:rsidR="00761302">
        <w:rPr>
          <w:sz w:val="28"/>
        </w:rPr>
        <w:t xml:space="preserve">эр Тулунского </w:t>
      </w:r>
    </w:p>
    <w:p w:rsidR="00761302" w:rsidRPr="00FD4F3A" w:rsidRDefault="00761302" w:rsidP="0076130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</w:t>
      </w:r>
      <w:proofErr w:type="spellStart"/>
      <w:r w:rsidR="006745A4">
        <w:rPr>
          <w:sz w:val="28"/>
        </w:rPr>
        <w:t>М.И.Гильдебрант</w:t>
      </w:r>
      <w:proofErr w:type="spellEnd"/>
    </w:p>
    <w:p w:rsidR="0046054E" w:rsidRDefault="0046054E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46054E" w:rsidRDefault="0046054E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46054E" w:rsidRDefault="0046054E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46054E" w:rsidRDefault="0046054E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46054E" w:rsidRDefault="0046054E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46054E" w:rsidRDefault="0046054E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46054E" w:rsidRDefault="0046054E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46054E" w:rsidRDefault="0046054E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46054E" w:rsidRDefault="0046054E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46054E" w:rsidRDefault="0046054E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44620F" w:rsidRDefault="0044620F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99579D" w:rsidRDefault="0099579D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99579D" w:rsidRDefault="0099579D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99579D" w:rsidRDefault="0099579D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57308A" w:rsidRDefault="0057308A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57308A" w:rsidRDefault="0057308A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57308A" w:rsidRDefault="0057308A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57308A" w:rsidRDefault="0057308A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57308A" w:rsidRDefault="0057308A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57308A" w:rsidRDefault="0057308A" w:rsidP="00761302">
      <w:pPr>
        <w:widowControl w:val="0"/>
        <w:autoSpaceDE w:val="0"/>
        <w:autoSpaceDN w:val="0"/>
        <w:adjustRightInd w:val="0"/>
        <w:rPr>
          <w:sz w:val="20"/>
        </w:rPr>
      </w:pPr>
    </w:p>
    <w:p w:rsidR="009F6D8F" w:rsidRDefault="009F6D8F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p w:rsidR="00ED560C" w:rsidRDefault="00ED560C" w:rsidP="00761302"/>
    <w:sectPr w:rsidR="00ED560C" w:rsidSect="005730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4147"/>
    <w:multiLevelType w:val="hybridMultilevel"/>
    <w:tmpl w:val="5BDA1A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5C45C7"/>
    <w:multiLevelType w:val="hybridMultilevel"/>
    <w:tmpl w:val="451EEB48"/>
    <w:lvl w:ilvl="0" w:tplc="6D12AA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D31083"/>
    <w:multiLevelType w:val="hybridMultilevel"/>
    <w:tmpl w:val="453C8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302"/>
    <w:rsid w:val="00021B78"/>
    <w:rsid w:val="000555A4"/>
    <w:rsid w:val="000A145B"/>
    <w:rsid w:val="000D5AD5"/>
    <w:rsid w:val="000D75A3"/>
    <w:rsid w:val="001038A0"/>
    <w:rsid w:val="00233AE7"/>
    <w:rsid w:val="00256642"/>
    <w:rsid w:val="00292B85"/>
    <w:rsid w:val="002A5F8E"/>
    <w:rsid w:val="00321F3A"/>
    <w:rsid w:val="00324028"/>
    <w:rsid w:val="00331E5E"/>
    <w:rsid w:val="00333A68"/>
    <w:rsid w:val="00367301"/>
    <w:rsid w:val="00386989"/>
    <w:rsid w:val="003C37DF"/>
    <w:rsid w:val="0042145E"/>
    <w:rsid w:val="00441454"/>
    <w:rsid w:val="0044620F"/>
    <w:rsid w:val="0046054E"/>
    <w:rsid w:val="00472DF7"/>
    <w:rsid w:val="0049030F"/>
    <w:rsid w:val="004A351C"/>
    <w:rsid w:val="004A53A8"/>
    <w:rsid w:val="005157D5"/>
    <w:rsid w:val="00520CEB"/>
    <w:rsid w:val="00570890"/>
    <w:rsid w:val="00570DF2"/>
    <w:rsid w:val="0057308A"/>
    <w:rsid w:val="006745A4"/>
    <w:rsid w:val="006833E0"/>
    <w:rsid w:val="006C5341"/>
    <w:rsid w:val="0075292C"/>
    <w:rsid w:val="00761302"/>
    <w:rsid w:val="007A212F"/>
    <w:rsid w:val="007B2DD4"/>
    <w:rsid w:val="007F4D46"/>
    <w:rsid w:val="00821B5B"/>
    <w:rsid w:val="008A5F59"/>
    <w:rsid w:val="008B5B4B"/>
    <w:rsid w:val="0099579D"/>
    <w:rsid w:val="009C20AB"/>
    <w:rsid w:val="009F6D8F"/>
    <w:rsid w:val="00A03C7F"/>
    <w:rsid w:val="00A4259B"/>
    <w:rsid w:val="00B25775"/>
    <w:rsid w:val="00B41998"/>
    <w:rsid w:val="00B809FF"/>
    <w:rsid w:val="00BF06F3"/>
    <w:rsid w:val="00C42193"/>
    <w:rsid w:val="00C451F1"/>
    <w:rsid w:val="00C57E3D"/>
    <w:rsid w:val="00C67852"/>
    <w:rsid w:val="00CC2C96"/>
    <w:rsid w:val="00D0669F"/>
    <w:rsid w:val="00D41AFF"/>
    <w:rsid w:val="00D617BD"/>
    <w:rsid w:val="00D65EAD"/>
    <w:rsid w:val="00D74103"/>
    <w:rsid w:val="00DF78FD"/>
    <w:rsid w:val="00EB1E83"/>
    <w:rsid w:val="00EC7F84"/>
    <w:rsid w:val="00ED560C"/>
    <w:rsid w:val="00EE42A8"/>
    <w:rsid w:val="00EF05BE"/>
    <w:rsid w:val="00F2255E"/>
    <w:rsid w:val="00F804CC"/>
    <w:rsid w:val="00F9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3E203-1037-4ED6-9FB8-1553B561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61302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130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61302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1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1302"/>
    <w:pPr>
      <w:ind w:left="720"/>
      <w:contextualSpacing/>
    </w:pPr>
  </w:style>
  <w:style w:type="paragraph" w:customStyle="1" w:styleId="Oaieaaaa">
    <w:name w:val="Oaiea (aa?a)"/>
    <w:basedOn w:val="a"/>
    <w:uiPriority w:val="99"/>
    <w:rsid w:val="00761302"/>
    <w:pPr>
      <w:jc w:val="right"/>
    </w:pPr>
    <w:rPr>
      <w:rFonts w:ascii="Century Schoolbook" w:hAnsi="Century Schoolbook"/>
      <w:szCs w:val="20"/>
    </w:rPr>
  </w:style>
  <w:style w:type="paragraph" w:customStyle="1" w:styleId="a6">
    <w:name w:val="Шапка (герб)"/>
    <w:basedOn w:val="a"/>
    <w:uiPriority w:val="99"/>
    <w:rsid w:val="0076130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7">
    <w:name w:val="Table Grid"/>
    <w:basedOn w:val="a1"/>
    <w:uiPriority w:val="59"/>
    <w:rsid w:val="00761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13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29DC-DB24-42AD-808F-CA218F2E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Lena</cp:lastModifiedBy>
  <cp:revision>39</cp:revision>
  <cp:lastPrinted>2018-03-06T06:25:00Z</cp:lastPrinted>
  <dcterms:created xsi:type="dcterms:W3CDTF">2015-10-02T03:36:00Z</dcterms:created>
  <dcterms:modified xsi:type="dcterms:W3CDTF">2018-07-20T03:38:00Z</dcterms:modified>
</cp:coreProperties>
</file>